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F33" w14:textId="77777777" w:rsidR="005C5F17" w:rsidRPr="00644B3C" w:rsidRDefault="005C5F17" w:rsidP="00733C9A">
      <w:pPr>
        <w:pStyle w:val="Heading2"/>
      </w:pPr>
    </w:p>
    <w:tbl>
      <w:tblPr>
        <w:tblW w:w="509" w:type="dxa"/>
        <w:tblInd w:w="-1026" w:type="dxa"/>
        <w:tblLook w:val="04A0" w:firstRow="1" w:lastRow="0" w:firstColumn="1" w:lastColumn="0" w:noHBand="0" w:noVBand="1"/>
      </w:tblPr>
      <w:tblGrid>
        <w:gridCol w:w="269"/>
        <w:gridCol w:w="240"/>
      </w:tblGrid>
      <w:tr w:rsidR="00BC6CB9" w:rsidRPr="00644B3C" w14:paraId="1BBE32C5" w14:textId="77777777" w:rsidTr="00BC6CB9">
        <w:trPr>
          <w:trHeight w:val="273"/>
        </w:trPr>
        <w:tc>
          <w:tcPr>
            <w:tcW w:w="269" w:type="dxa"/>
            <w:shd w:val="clear" w:color="auto" w:fill="auto"/>
          </w:tcPr>
          <w:p w14:paraId="114F8383" w14:textId="77777777" w:rsidR="00BC6CB9" w:rsidRPr="00644B3C" w:rsidRDefault="00BC6CB9" w:rsidP="00674DD0">
            <w:pPr>
              <w:pStyle w:val="Header"/>
              <w:ind w:right="34"/>
              <w:rPr>
                <w:rFonts w:cs="Arial"/>
                <w:sz w:val="22"/>
                <w:szCs w:val="22"/>
              </w:rPr>
            </w:pPr>
            <w:r w:rsidRPr="00644B3C">
              <w:rPr>
                <w:rFonts w:cs="Arial"/>
                <w:noProof/>
              </w:rPr>
              <w:drawing>
                <wp:anchor distT="0" distB="0" distL="114935" distR="114935" simplePos="0" relativeHeight="251676672" behindDoc="1" locked="0" layoutInCell="1" allowOverlap="1" wp14:anchorId="58726092" wp14:editId="77A04F0F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-946785</wp:posOffset>
                  </wp:positionV>
                  <wp:extent cx="2298958" cy="11620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909" cy="1175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shd w:val="clear" w:color="auto" w:fill="auto"/>
          </w:tcPr>
          <w:p w14:paraId="70CDA19F" w14:textId="0F2B75B6" w:rsidR="00BC6CB9" w:rsidRPr="00644B3C" w:rsidRDefault="00BC6CB9" w:rsidP="00674DD0">
            <w:pPr>
              <w:pStyle w:val="Header"/>
              <w:ind w:right="34"/>
              <w:rPr>
                <w:rFonts w:cs="Arial"/>
                <w:sz w:val="22"/>
                <w:szCs w:val="22"/>
              </w:rPr>
            </w:pPr>
          </w:p>
        </w:tc>
      </w:tr>
    </w:tbl>
    <w:p w14:paraId="41E1A957" w14:textId="77777777" w:rsidR="005C5F17" w:rsidRPr="00644B3C" w:rsidRDefault="005C5F17" w:rsidP="005C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44B3C">
        <w:rPr>
          <w:rFonts w:cs="Arial"/>
          <w:b/>
        </w:rPr>
        <w:t>SCHOOL GOVERNOR APPLICATION FORM</w:t>
      </w:r>
    </w:p>
    <w:p w14:paraId="092A4FDE" w14:textId="77777777" w:rsidR="005C5F17" w:rsidRPr="00644B3C" w:rsidRDefault="005C5F17" w:rsidP="005C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3746A249" w14:textId="77777777" w:rsidR="005C5F17" w:rsidRPr="00644B3C" w:rsidRDefault="005C5F17" w:rsidP="005C5F17">
      <w:pPr>
        <w:pStyle w:val="BodyText"/>
        <w:rPr>
          <w:rFonts w:cs="Arial"/>
          <w:b w:val="0"/>
          <w:sz w:val="20"/>
        </w:rPr>
      </w:pPr>
    </w:p>
    <w:p w14:paraId="6112B9E6" w14:textId="59B42CE8" w:rsidR="005C5F17" w:rsidRDefault="005C5F17" w:rsidP="005C5F17">
      <w:pPr>
        <w:pStyle w:val="BodyText"/>
        <w:jc w:val="left"/>
        <w:rPr>
          <w:rStyle w:val="Hyperlink"/>
          <w:rFonts w:cs="Arial"/>
          <w:b w:val="0"/>
          <w:color w:val="2F5496" w:themeColor="accent1" w:themeShade="BF"/>
          <w:sz w:val="20"/>
        </w:rPr>
      </w:pPr>
      <w:r w:rsidRPr="00644B3C">
        <w:rPr>
          <w:rFonts w:cs="Arial"/>
          <w:b w:val="0"/>
          <w:sz w:val="20"/>
        </w:rPr>
        <w:t xml:space="preserve">Thank you for volunteering for the role of school governor. If you need any assistance in completing the form please contact Governor Support Service on 0208 </w:t>
      </w:r>
      <w:r w:rsidR="00E37423">
        <w:rPr>
          <w:rFonts w:cs="Arial"/>
          <w:b w:val="0"/>
          <w:sz w:val="20"/>
        </w:rPr>
        <w:t>132 2772/0208 132 0446</w:t>
      </w:r>
      <w:r w:rsidRPr="00644B3C">
        <w:rPr>
          <w:rFonts w:cs="Arial"/>
          <w:b w:val="0"/>
          <w:sz w:val="20"/>
        </w:rPr>
        <w:t>.</w:t>
      </w:r>
      <w:r w:rsidR="0067175E">
        <w:rPr>
          <w:rFonts w:cs="Arial"/>
          <w:b w:val="0"/>
          <w:sz w:val="20"/>
        </w:rPr>
        <w:t xml:space="preserve"> </w:t>
      </w:r>
      <w:r w:rsidR="005435B9">
        <w:rPr>
          <w:rFonts w:cs="Arial"/>
          <w:b w:val="0"/>
          <w:sz w:val="20"/>
        </w:rPr>
        <w:t xml:space="preserve">Alternatively email </w:t>
      </w:r>
      <w:hyperlink r:id="rId8" w:history="1">
        <w:r w:rsidRPr="00644B3C">
          <w:rPr>
            <w:rStyle w:val="Hyperlink"/>
            <w:rFonts w:cs="Arial"/>
            <w:b w:val="0"/>
            <w:color w:val="2F5496" w:themeColor="accent1" w:themeShade="BF"/>
            <w:sz w:val="20"/>
          </w:rPr>
          <w:t>governor.support.service@enfield.gov.uk</w:t>
        </w:r>
      </w:hyperlink>
    </w:p>
    <w:p w14:paraId="154C0D09" w14:textId="77777777" w:rsidR="00782554" w:rsidRPr="00644B3C" w:rsidRDefault="00782554" w:rsidP="00782554">
      <w:pPr>
        <w:pStyle w:val="BodyText"/>
        <w:jc w:val="left"/>
        <w:rPr>
          <w:rFonts w:cs="Arial"/>
          <w:b w:val="0"/>
          <w:sz w:val="20"/>
        </w:rPr>
      </w:pPr>
    </w:p>
    <w:p w14:paraId="00110AAD" w14:textId="0019A0A1" w:rsidR="005C5F17" w:rsidRDefault="005C5F17" w:rsidP="00B478D5">
      <w:pPr>
        <w:shd w:val="clear" w:color="auto" w:fill="FBE4D5" w:themeFill="accent2" w:themeFillTint="33"/>
        <w:rPr>
          <w:rFonts w:cs="Arial"/>
          <w:sz w:val="20"/>
        </w:rPr>
      </w:pPr>
      <w:r w:rsidRPr="00644B3C">
        <w:rPr>
          <w:rFonts w:cs="Arial"/>
          <w:sz w:val="20"/>
        </w:rPr>
        <w:t>PERSONAL DETAILS</w:t>
      </w:r>
    </w:p>
    <w:p w14:paraId="7233FCBA" w14:textId="4F736D46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</w:p>
    <w:p w14:paraId="1A33E7BB" w14:textId="33E613CB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Name:</w:t>
      </w:r>
    </w:p>
    <w:p w14:paraId="1C92186F" w14:textId="7D86C9A9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Contact Address:</w:t>
      </w:r>
    </w:p>
    <w:p w14:paraId="36F35227" w14:textId="4FD6F42F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Telephone:</w:t>
      </w:r>
    </w:p>
    <w:p w14:paraId="046296EE" w14:textId="61B8EF38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Email:</w:t>
      </w:r>
    </w:p>
    <w:p w14:paraId="0EBE2BC9" w14:textId="77777777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</w:p>
    <w:p w14:paraId="75733F69" w14:textId="6AB2AA68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Occupation:</w:t>
      </w:r>
    </w:p>
    <w:p w14:paraId="634035F7" w14:textId="58A21458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  <w:r>
        <w:rPr>
          <w:rFonts w:cs="Arial"/>
          <w:sz w:val="20"/>
        </w:rPr>
        <w:t>Name of Employer:</w:t>
      </w:r>
    </w:p>
    <w:p w14:paraId="5CF35167" w14:textId="77777777" w:rsidR="005355C6" w:rsidRDefault="005355C6" w:rsidP="00B478D5">
      <w:pPr>
        <w:shd w:val="clear" w:color="auto" w:fill="FBE4D5" w:themeFill="accent2" w:themeFillTint="33"/>
        <w:rPr>
          <w:rFonts w:cs="Arial"/>
          <w:sz w:val="20"/>
        </w:rPr>
      </w:pPr>
    </w:p>
    <w:p w14:paraId="4DF14B5B" w14:textId="30A27BD6" w:rsidR="00AD5726" w:rsidRPr="005355C6" w:rsidRDefault="00AD5726">
      <w:pPr>
        <w:rPr>
          <w:rFonts w:cs="Arial"/>
          <w:szCs w:val="24"/>
        </w:rPr>
      </w:pPr>
    </w:p>
    <w:p w14:paraId="2ED26F2D" w14:textId="77777777" w:rsidR="006A1A62" w:rsidRPr="00644B3C" w:rsidRDefault="006A1A62">
      <w:pPr>
        <w:rPr>
          <w:rFonts w:cs="Arial"/>
          <w:sz w:val="20"/>
        </w:rPr>
      </w:pPr>
    </w:p>
    <w:p w14:paraId="59FFD6CE" w14:textId="0F2A2AFF" w:rsidR="00AD5726" w:rsidRPr="005355C6" w:rsidRDefault="006A1A62">
      <w:pPr>
        <w:rPr>
          <w:rFonts w:cs="Arial"/>
          <w:b/>
          <w:bCs/>
          <w:szCs w:val="24"/>
        </w:rPr>
      </w:pPr>
      <w:r w:rsidRPr="005355C6">
        <w:rPr>
          <w:rFonts w:cs="Arial"/>
          <w:b/>
          <w:bCs/>
          <w:szCs w:val="24"/>
        </w:rPr>
        <w:t>ADDITIONAL INFORMATION</w:t>
      </w:r>
    </w:p>
    <w:p w14:paraId="5FC0369A" w14:textId="6BFB9419" w:rsidR="005355C6" w:rsidRDefault="005355C6">
      <w:pPr>
        <w:rPr>
          <w:rFonts w:cs="Arial"/>
          <w:sz w:val="20"/>
        </w:rPr>
      </w:pPr>
    </w:p>
    <w:p w14:paraId="2D6D8156" w14:textId="4DF6CF53" w:rsidR="005355C6" w:rsidRDefault="005355C6">
      <w:pPr>
        <w:rPr>
          <w:rFonts w:cs="Arial"/>
          <w:sz w:val="20"/>
        </w:rPr>
      </w:pPr>
      <w:r>
        <w:rPr>
          <w:rFonts w:cs="Arial"/>
          <w:sz w:val="20"/>
        </w:rPr>
        <w:t>Please indicate if you currently hold another governor post? If so please let us know the name/s of school/s.</w:t>
      </w:r>
    </w:p>
    <w:p w14:paraId="107C773A" w14:textId="11F697E8" w:rsidR="005355C6" w:rsidRDefault="005355C6">
      <w:pPr>
        <w:rPr>
          <w:rFonts w:cs="Arial"/>
          <w:sz w:val="20"/>
        </w:rPr>
      </w:pPr>
    </w:p>
    <w:p w14:paraId="3C2E5CB9" w14:textId="7F5C9495" w:rsidR="005355C6" w:rsidRDefault="005355C6">
      <w:pPr>
        <w:rPr>
          <w:rFonts w:cs="Arial"/>
          <w:sz w:val="20"/>
        </w:rPr>
      </w:pPr>
      <w:r>
        <w:rPr>
          <w:rFonts w:cs="Arial"/>
          <w:sz w:val="20"/>
        </w:rPr>
        <w:t>Do you have a financial interest in any school?</w:t>
      </w:r>
    </w:p>
    <w:p w14:paraId="1DBD1DF4" w14:textId="70724A11" w:rsidR="005355C6" w:rsidRDefault="005355C6">
      <w:pPr>
        <w:rPr>
          <w:rFonts w:cs="Arial"/>
          <w:sz w:val="20"/>
        </w:rPr>
      </w:pPr>
      <w:r>
        <w:rPr>
          <w:rFonts w:cs="Arial"/>
          <w:sz w:val="20"/>
        </w:rPr>
        <w:t>Are you an elected member of Enfield Council?</w:t>
      </w:r>
    </w:p>
    <w:p w14:paraId="46E08549" w14:textId="5BC6DEF9" w:rsidR="009B1157" w:rsidRDefault="005355C6">
      <w:pPr>
        <w:rPr>
          <w:rFonts w:cs="Arial"/>
          <w:sz w:val="20"/>
        </w:rPr>
      </w:pPr>
      <w:r>
        <w:rPr>
          <w:rFonts w:cs="Arial"/>
          <w:sz w:val="20"/>
        </w:rPr>
        <w:t>Are you a parent of a child in Enfield?</w:t>
      </w:r>
    </w:p>
    <w:p w14:paraId="7DE102B0" w14:textId="6E803A6B" w:rsidR="003C10FB" w:rsidRDefault="003C10FB">
      <w:pPr>
        <w:rPr>
          <w:rFonts w:cs="Arial"/>
          <w:sz w:val="20"/>
        </w:rPr>
      </w:pPr>
    </w:p>
    <w:p w14:paraId="484E1C32" w14:textId="779C97C8" w:rsidR="005355C6" w:rsidRPr="005355C6" w:rsidRDefault="005355C6">
      <w:pPr>
        <w:rPr>
          <w:rFonts w:cs="Arial"/>
          <w:b/>
          <w:bCs/>
          <w:szCs w:val="24"/>
        </w:rPr>
      </w:pPr>
    </w:p>
    <w:p w14:paraId="4D77C9E5" w14:textId="0FE2D426" w:rsidR="005355C6" w:rsidRPr="005355C6" w:rsidRDefault="005355C6">
      <w:pPr>
        <w:rPr>
          <w:rFonts w:cs="Arial"/>
          <w:b/>
          <w:bCs/>
          <w:szCs w:val="24"/>
        </w:rPr>
      </w:pPr>
      <w:r w:rsidRPr="005355C6">
        <w:rPr>
          <w:rFonts w:cs="Arial"/>
          <w:b/>
          <w:bCs/>
          <w:szCs w:val="24"/>
        </w:rPr>
        <w:t>QUALIFICATIONS</w:t>
      </w:r>
    </w:p>
    <w:p w14:paraId="0BF16610" w14:textId="46E52664" w:rsidR="005355C6" w:rsidRPr="005355C6" w:rsidRDefault="005355C6">
      <w:pPr>
        <w:rPr>
          <w:rFonts w:cs="Arial"/>
          <w:b/>
          <w:bCs/>
          <w:szCs w:val="24"/>
        </w:rPr>
      </w:pPr>
    </w:p>
    <w:p w14:paraId="5FFE951B" w14:textId="77777777" w:rsidR="005355C6" w:rsidRPr="00644B3C" w:rsidRDefault="005355C6">
      <w:pPr>
        <w:rPr>
          <w:rFonts w:cs="Arial"/>
          <w:sz w:val="20"/>
        </w:rPr>
      </w:pPr>
    </w:p>
    <w:p w14:paraId="3C310A8E" w14:textId="5777AD55" w:rsidR="00AD5726" w:rsidRPr="005355C6" w:rsidRDefault="003C10FB" w:rsidP="00B24DBA">
      <w:pPr>
        <w:rPr>
          <w:rFonts w:cs="Arial"/>
          <w:szCs w:val="24"/>
        </w:rPr>
      </w:pPr>
      <w:r w:rsidRPr="005355C6">
        <w:rPr>
          <w:rFonts w:cs="Arial"/>
          <w:szCs w:val="24"/>
        </w:rPr>
        <w:tab/>
      </w:r>
      <w:r w:rsidRPr="005355C6">
        <w:rPr>
          <w:rFonts w:cs="Arial"/>
          <w:szCs w:val="24"/>
        </w:rPr>
        <w:tab/>
      </w:r>
      <w:r w:rsidRPr="005355C6">
        <w:rPr>
          <w:rFonts w:cs="Arial"/>
          <w:szCs w:val="24"/>
        </w:rPr>
        <w:tab/>
      </w:r>
      <w:r w:rsidRPr="005355C6">
        <w:rPr>
          <w:rFonts w:cs="Arial"/>
          <w:szCs w:val="24"/>
        </w:rPr>
        <w:tab/>
      </w:r>
      <w:r w:rsidRPr="005355C6">
        <w:rPr>
          <w:rFonts w:cs="Arial"/>
          <w:szCs w:val="24"/>
        </w:rPr>
        <w:tab/>
      </w:r>
    </w:p>
    <w:p w14:paraId="406EC3BA" w14:textId="0C95FA01" w:rsidR="003C10FB" w:rsidRPr="005355C6" w:rsidRDefault="00DD0386" w:rsidP="00DD0386">
      <w:pPr>
        <w:shd w:val="clear" w:color="auto" w:fill="FBE4D5" w:themeFill="accent2" w:themeFillTint="33"/>
        <w:rPr>
          <w:rFonts w:cs="Arial"/>
          <w:b/>
          <w:bCs/>
          <w:szCs w:val="24"/>
        </w:rPr>
      </w:pPr>
      <w:r w:rsidRPr="005355C6">
        <w:rPr>
          <w:rFonts w:cs="Arial"/>
          <w:b/>
          <w:bCs/>
          <w:szCs w:val="24"/>
        </w:rPr>
        <w:t>SKILLS AND EXPERIENCE</w:t>
      </w:r>
    </w:p>
    <w:p w14:paraId="70A4B1D5" w14:textId="77777777" w:rsidR="00782554" w:rsidRPr="00644B3C" w:rsidRDefault="00782554" w:rsidP="00DD0386">
      <w:pPr>
        <w:shd w:val="clear" w:color="auto" w:fill="FBE4D5" w:themeFill="accent2" w:themeFillTint="33"/>
        <w:rPr>
          <w:rFonts w:cs="Arial"/>
          <w:sz w:val="20"/>
        </w:rPr>
      </w:pPr>
    </w:p>
    <w:p w14:paraId="45E5D079" w14:textId="486C45D5" w:rsidR="005355C6" w:rsidRDefault="002D0B1A">
      <w:pPr>
        <w:rPr>
          <w:rFonts w:cs="Arial"/>
          <w:sz w:val="20"/>
        </w:rPr>
      </w:pPr>
      <w:r w:rsidRPr="00644B3C">
        <w:rPr>
          <w:rFonts w:cs="Arial"/>
          <w:sz w:val="20"/>
        </w:rPr>
        <w:t>Please provide details of your skills and experience by providing examples</w:t>
      </w:r>
      <w:r w:rsidR="0067175E">
        <w:rPr>
          <w:rFonts w:cs="Arial"/>
          <w:sz w:val="20"/>
        </w:rPr>
        <w:t xml:space="preserve">. In particular </w:t>
      </w:r>
      <w:r w:rsidR="005355C6">
        <w:rPr>
          <w:rFonts w:cs="Arial"/>
          <w:sz w:val="20"/>
        </w:rPr>
        <w:t>indicate if you have skills in Finance; Human Resources; Premises; Legal; Education</w:t>
      </w:r>
      <w:r w:rsidR="0067175E">
        <w:rPr>
          <w:rFonts w:cs="Arial"/>
          <w:sz w:val="20"/>
        </w:rPr>
        <w:t>.</w:t>
      </w:r>
    </w:p>
    <w:p w14:paraId="7CBFCB20" w14:textId="39D0592D" w:rsidR="0067175E" w:rsidRDefault="0067175E">
      <w:pPr>
        <w:rPr>
          <w:rFonts w:cs="Arial"/>
          <w:sz w:val="20"/>
        </w:rPr>
      </w:pPr>
    </w:p>
    <w:p w14:paraId="08F9EB78" w14:textId="76CAFF15" w:rsidR="0067175E" w:rsidRDefault="0067175E">
      <w:pPr>
        <w:rPr>
          <w:rFonts w:cs="Arial"/>
          <w:sz w:val="20"/>
        </w:rPr>
      </w:pPr>
    </w:p>
    <w:p w14:paraId="64A8B413" w14:textId="37112906" w:rsidR="0067175E" w:rsidRDefault="0067175E">
      <w:pPr>
        <w:rPr>
          <w:rFonts w:cs="Arial"/>
          <w:sz w:val="20"/>
        </w:rPr>
      </w:pPr>
    </w:p>
    <w:p w14:paraId="285FA924" w14:textId="78E89B5F" w:rsidR="0067175E" w:rsidRDefault="0067175E">
      <w:pPr>
        <w:rPr>
          <w:rFonts w:cs="Arial"/>
          <w:sz w:val="20"/>
        </w:rPr>
      </w:pPr>
    </w:p>
    <w:p w14:paraId="0E9D8ECA" w14:textId="36F89010" w:rsidR="0067175E" w:rsidRDefault="0067175E">
      <w:pPr>
        <w:rPr>
          <w:rFonts w:cs="Arial"/>
          <w:sz w:val="20"/>
        </w:rPr>
      </w:pPr>
      <w:r>
        <w:rPr>
          <w:rFonts w:cs="Arial"/>
          <w:sz w:val="20"/>
        </w:rPr>
        <w:t>What are your reasons for volunteering as a school governor?</w:t>
      </w:r>
    </w:p>
    <w:p w14:paraId="78BB8169" w14:textId="4C60A3E9" w:rsidR="0067175E" w:rsidRPr="0067175E" w:rsidRDefault="0067175E">
      <w:pPr>
        <w:rPr>
          <w:rFonts w:cs="Arial"/>
          <w:b/>
          <w:bCs/>
          <w:szCs w:val="24"/>
        </w:rPr>
      </w:pPr>
    </w:p>
    <w:p w14:paraId="57532D9E" w14:textId="1FC95C09" w:rsidR="005355C6" w:rsidRPr="0067175E" w:rsidRDefault="0067175E" w:rsidP="00747688">
      <w:pPr>
        <w:widowControl/>
        <w:tabs>
          <w:tab w:val="left" w:pos="2970"/>
        </w:tabs>
        <w:suppressAutoHyphens w:val="0"/>
        <w:spacing w:after="160" w:line="259" w:lineRule="auto"/>
        <w:rPr>
          <w:rFonts w:cs="Arial"/>
          <w:b/>
          <w:bCs/>
          <w:szCs w:val="24"/>
        </w:rPr>
      </w:pPr>
      <w:r w:rsidRPr="0067175E">
        <w:rPr>
          <w:rFonts w:cs="Arial"/>
          <w:b/>
          <w:bCs/>
          <w:szCs w:val="24"/>
        </w:rPr>
        <w:t>PREFERENCES</w:t>
      </w:r>
    </w:p>
    <w:p w14:paraId="0ADC8290" w14:textId="2BBC7ACE" w:rsidR="0067175E" w:rsidRDefault="0067175E" w:rsidP="00747688">
      <w:pPr>
        <w:widowControl/>
        <w:tabs>
          <w:tab w:val="left" w:pos="2970"/>
        </w:tabs>
        <w:suppressAutoHyphens w:val="0"/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t>Please indicate any travel preferences and any school preferences such as Secondary/Primary/Special.</w:t>
      </w:r>
    </w:p>
    <w:p w14:paraId="78BFEF19" w14:textId="77777777" w:rsidR="0067175E" w:rsidRDefault="0067175E" w:rsidP="00747688">
      <w:pPr>
        <w:widowControl/>
        <w:tabs>
          <w:tab w:val="left" w:pos="2970"/>
        </w:tabs>
        <w:suppressAutoHyphens w:val="0"/>
        <w:spacing w:after="160" w:line="259" w:lineRule="auto"/>
        <w:rPr>
          <w:rFonts w:cs="Arial"/>
          <w:sz w:val="20"/>
        </w:rPr>
      </w:pPr>
    </w:p>
    <w:p w14:paraId="380E1762" w14:textId="77777777" w:rsidR="0067175E" w:rsidRPr="0067175E" w:rsidRDefault="00D11604" w:rsidP="005355C6">
      <w:pPr>
        <w:tabs>
          <w:tab w:val="left" w:pos="2970"/>
        </w:tabs>
        <w:rPr>
          <w:rFonts w:cs="Arial"/>
          <w:b/>
          <w:bCs/>
          <w:szCs w:val="24"/>
        </w:rPr>
      </w:pPr>
      <w:r w:rsidRPr="0067175E">
        <w:rPr>
          <w:rFonts w:cs="Arial"/>
          <w:b/>
          <w:bCs/>
          <w:szCs w:val="24"/>
        </w:rPr>
        <w:t xml:space="preserve">Please </w:t>
      </w:r>
      <w:r w:rsidR="0067175E" w:rsidRPr="0067175E">
        <w:rPr>
          <w:rFonts w:cs="Arial"/>
          <w:b/>
          <w:bCs/>
          <w:szCs w:val="24"/>
        </w:rPr>
        <w:t>read</w:t>
      </w:r>
      <w:r w:rsidRPr="0067175E">
        <w:rPr>
          <w:rFonts w:cs="Arial"/>
          <w:b/>
          <w:bCs/>
          <w:szCs w:val="24"/>
        </w:rPr>
        <w:t xml:space="preserve"> Appendix </w:t>
      </w:r>
      <w:r w:rsidR="0067175E" w:rsidRPr="0067175E">
        <w:rPr>
          <w:rFonts w:cs="Arial"/>
          <w:b/>
          <w:bCs/>
          <w:szCs w:val="24"/>
        </w:rPr>
        <w:t xml:space="preserve">A and confirm </w:t>
      </w:r>
    </w:p>
    <w:p w14:paraId="198322A3" w14:textId="77777777" w:rsidR="0067175E" w:rsidRDefault="0067175E" w:rsidP="005355C6">
      <w:pPr>
        <w:tabs>
          <w:tab w:val="left" w:pos="2970"/>
        </w:tabs>
        <w:rPr>
          <w:rFonts w:cs="Arial"/>
          <w:sz w:val="20"/>
        </w:rPr>
      </w:pPr>
    </w:p>
    <w:p w14:paraId="6696D300" w14:textId="5733FAE3" w:rsidR="0067175E" w:rsidRPr="0067175E" w:rsidRDefault="0067175E" w:rsidP="0067175E">
      <w:pPr>
        <w:rPr>
          <w:rFonts w:cs="Arial"/>
          <w:i/>
          <w:iCs/>
          <w:sz w:val="22"/>
          <w:szCs w:val="22"/>
        </w:rPr>
      </w:pPr>
      <w:r w:rsidRPr="0067175E">
        <w:rPr>
          <w:sz w:val="22"/>
          <w:szCs w:val="22"/>
        </w:rPr>
        <w:t>I confirm that I have read the Qualifications and Disqualifications (regulation 17 and Schedule 4 of the Constitution Regulations 2012) and that I am not disqualified from serving as a school governor, and that this form can be recorded and used by Enfield Council for the agreed purpose in accordance with the Data Protection Act 2018 and the GDPR</w:t>
      </w:r>
      <w:r w:rsidRPr="0067175E">
        <w:rPr>
          <w:rFonts w:cs="Arial"/>
          <w:i/>
          <w:iCs/>
          <w:sz w:val="22"/>
          <w:szCs w:val="22"/>
        </w:rPr>
        <w:t>I hereby declare that information given on this form is complete and accurate.</w:t>
      </w:r>
    </w:p>
    <w:p w14:paraId="4329A70D" w14:textId="77777777" w:rsidR="0067175E" w:rsidRPr="0067175E" w:rsidRDefault="0067175E" w:rsidP="0067175E">
      <w:pPr>
        <w:pStyle w:val="Header"/>
        <w:jc w:val="both"/>
        <w:rPr>
          <w:rFonts w:cs="Arial"/>
          <w:i/>
          <w:iCs/>
          <w:sz w:val="22"/>
          <w:szCs w:val="22"/>
        </w:rPr>
      </w:pPr>
    </w:p>
    <w:p w14:paraId="2FFA87D3" w14:textId="77777777" w:rsidR="0067175E" w:rsidRPr="0067175E" w:rsidRDefault="0067175E" w:rsidP="0067175E">
      <w:pPr>
        <w:widowControl/>
        <w:suppressAutoHyphens w:val="0"/>
        <w:spacing w:after="160" w:line="259" w:lineRule="auto"/>
        <w:rPr>
          <w:rFonts w:cs="Arial"/>
          <w:i/>
          <w:iCs/>
          <w:sz w:val="22"/>
          <w:szCs w:val="22"/>
        </w:rPr>
      </w:pPr>
      <w:r w:rsidRPr="0067175E">
        <w:rPr>
          <w:rFonts w:cs="Arial"/>
          <w:i/>
          <w:iCs/>
          <w:sz w:val="22"/>
          <w:szCs w:val="22"/>
        </w:rPr>
        <w:t>Signature: ……………………………………………………………………Date: …………...….…..……………</w:t>
      </w:r>
    </w:p>
    <w:p w14:paraId="72AF4A81" w14:textId="2FF20C7C" w:rsidR="005355C6" w:rsidRDefault="005355C6" w:rsidP="005355C6">
      <w:pPr>
        <w:tabs>
          <w:tab w:val="left" w:pos="2970"/>
        </w:tabs>
        <w:rPr>
          <w:rFonts w:cs="Arial"/>
          <w:sz w:val="20"/>
        </w:rPr>
      </w:pPr>
    </w:p>
    <w:p w14:paraId="73D5BEBF" w14:textId="6A038D16" w:rsidR="0067175E" w:rsidRDefault="0067175E" w:rsidP="005355C6">
      <w:pPr>
        <w:tabs>
          <w:tab w:val="left" w:pos="2970"/>
        </w:tabs>
        <w:rPr>
          <w:rFonts w:cs="Arial"/>
          <w:sz w:val="20"/>
        </w:rPr>
      </w:pPr>
    </w:p>
    <w:p w14:paraId="25486DD2" w14:textId="66A9C92F" w:rsidR="0067175E" w:rsidRDefault="0067175E" w:rsidP="005355C6">
      <w:pPr>
        <w:tabs>
          <w:tab w:val="left" w:pos="2970"/>
        </w:tabs>
        <w:rPr>
          <w:rFonts w:cs="Arial"/>
          <w:sz w:val="20"/>
        </w:rPr>
      </w:pPr>
    </w:p>
    <w:p w14:paraId="44E3203E" w14:textId="11D1B532" w:rsidR="005355C6" w:rsidRDefault="0067175E" w:rsidP="005355C6">
      <w:pPr>
        <w:tabs>
          <w:tab w:val="left" w:pos="2970"/>
        </w:tabs>
        <w:rPr>
          <w:rFonts w:cs="Arial"/>
          <w:sz w:val="20"/>
        </w:rPr>
      </w:pPr>
      <w:r>
        <w:rPr>
          <w:rFonts w:cs="Arial"/>
          <w:sz w:val="20"/>
        </w:rPr>
        <w:t>APPENDIX A</w:t>
      </w:r>
    </w:p>
    <w:p w14:paraId="614F4B7F" w14:textId="77777777" w:rsidR="005355C6" w:rsidRDefault="005355C6" w:rsidP="005355C6">
      <w:pPr>
        <w:tabs>
          <w:tab w:val="left" w:pos="2970"/>
        </w:tabs>
        <w:rPr>
          <w:rFonts w:cs="Arial"/>
          <w:sz w:val="20"/>
        </w:rPr>
      </w:pPr>
    </w:p>
    <w:p w14:paraId="464E976E" w14:textId="4200F5A4" w:rsidR="00F81780" w:rsidRDefault="00F70EAF" w:rsidP="00F81780">
      <w:pPr>
        <w:spacing w:before="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F81780" w:rsidRPr="00EC6C7A">
        <w:rPr>
          <w:rFonts w:cs="Arial"/>
          <w:b/>
          <w:sz w:val="22"/>
          <w:szCs w:val="22"/>
        </w:rPr>
        <w:t>o confirm your eligibility to be a school governor you need to:</w:t>
      </w:r>
    </w:p>
    <w:p w14:paraId="12AD888A" w14:textId="77777777" w:rsidR="00EC6C7A" w:rsidRPr="00EC6C7A" w:rsidRDefault="00EC6C7A" w:rsidP="00F81780">
      <w:pPr>
        <w:spacing w:before="20" w:after="20"/>
        <w:rPr>
          <w:rFonts w:cs="Arial"/>
          <w:b/>
          <w:sz w:val="22"/>
          <w:szCs w:val="22"/>
        </w:rPr>
      </w:pPr>
    </w:p>
    <w:p w14:paraId="5014433C" w14:textId="125BF883" w:rsidR="00F81780" w:rsidRDefault="00F81780" w:rsidP="0023394A">
      <w:pPr>
        <w:pStyle w:val="ListParagraph"/>
        <w:numPr>
          <w:ilvl w:val="0"/>
          <w:numId w:val="8"/>
        </w:numPr>
        <w:spacing w:before="1"/>
        <w:ind w:right="-20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Sign this form to confirm that none of the enclosed rules apply to you;</w:t>
      </w:r>
    </w:p>
    <w:p w14:paraId="2D9C7174" w14:textId="77777777" w:rsidR="00EC6C7A" w:rsidRPr="00EC6C7A" w:rsidRDefault="00EC6C7A" w:rsidP="00F81780">
      <w:pPr>
        <w:pStyle w:val="ListParagraph"/>
        <w:spacing w:before="1"/>
        <w:ind w:left="0" w:right="-20"/>
        <w:rPr>
          <w:rFonts w:cs="Arial"/>
          <w:color w:val="231F20"/>
          <w:sz w:val="22"/>
          <w:szCs w:val="22"/>
        </w:rPr>
      </w:pPr>
    </w:p>
    <w:p w14:paraId="346425CC" w14:textId="5E0E4C6D" w:rsidR="00F81780" w:rsidRDefault="00F81780" w:rsidP="0023394A">
      <w:pPr>
        <w:pStyle w:val="ListParagraph"/>
        <w:numPr>
          <w:ilvl w:val="0"/>
          <w:numId w:val="8"/>
        </w:numPr>
        <w:spacing w:before="1"/>
        <w:ind w:right="-20"/>
        <w:rPr>
          <w:rFonts w:cs="Arial"/>
          <w:color w:val="FF000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Provide us with your full name and date of birth</w:t>
      </w:r>
      <w:r w:rsidR="00733C9A" w:rsidRPr="00EC6C7A">
        <w:rPr>
          <w:rFonts w:cs="Arial"/>
          <w:color w:val="231F20"/>
          <w:sz w:val="22"/>
          <w:szCs w:val="22"/>
        </w:rPr>
        <w:t xml:space="preserve">. </w:t>
      </w:r>
      <w:r w:rsidRPr="00EC6C7A">
        <w:rPr>
          <w:rFonts w:cs="Arial"/>
          <w:color w:val="FF0000"/>
          <w:sz w:val="22"/>
          <w:szCs w:val="22"/>
        </w:rPr>
        <w:t xml:space="preserve">This information is used to check your details with the DBS. </w:t>
      </w:r>
      <w:r w:rsidR="00166F86" w:rsidRPr="00EC6C7A">
        <w:rPr>
          <w:rFonts w:cs="Arial"/>
          <w:color w:val="FF0000"/>
          <w:sz w:val="22"/>
          <w:szCs w:val="22"/>
        </w:rPr>
        <w:t>Governors are required to agree to an enhanced DBS check for children within 21 days of appointment.</w:t>
      </w:r>
    </w:p>
    <w:p w14:paraId="0D65D710" w14:textId="77777777" w:rsidR="00EC6C7A" w:rsidRPr="00EC6C7A" w:rsidRDefault="00EC6C7A" w:rsidP="00F81780">
      <w:pPr>
        <w:pStyle w:val="ListParagraph"/>
        <w:spacing w:before="1"/>
        <w:ind w:left="0" w:right="-20"/>
        <w:rPr>
          <w:rFonts w:cs="Arial"/>
          <w:color w:val="FF0000"/>
          <w:sz w:val="22"/>
          <w:szCs w:val="22"/>
        </w:rPr>
      </w:pPr>
    </w:p>
    <w:p w14:paraId="010AC427" w14:textId="79977533" w:rsidR="00F81780" w:rsidRDefault="00F81780" w:rsidP="0023394A">
      <w:pPr>
        <w:pStyle w:val="ListParagraph"/>
        <w:numPr>
          <w:ilvl w:val="0"/>
          <w:numId w:val="8"/>
        </w:numPr>
        <w:spacing w:before="1"/>
        <w:ind w:right="-20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Take this form to the school reception along with proof of your identity such as – Passport, Driving Licence, Birth Certificate (original documents only please).</w:t>
      </w:r>
    </w:p>
    <w:p w14:paraId="4976BE03" w14:textId="77777777" w:rsidR="00EC6C7A" w:rsidRPr="00EC6C7A" w:rsidRDefault="00EC6C7A" w:rsidP="00F81780">
      <w:pPr>
        <w:pStyle w:val="ListParagraph"/>
        <w:spacing w:before="1"/>
        <w:ind w:left="0" w:right="-20"/>
        <w:rPr>
          <w:rFonts w:cs="Arial"/>
          <w:color w:val="231F20"/>
          <w:sz w:val="22"/>
          <w:szCs w:val="22"/>
        </w:rPr>
      </w:pPr>
    </w:p>
    <w:p w14:paraId="1513B2C2" w14:textId="65749471" w:rsidR="00F81780" w:rsidRPr="00EC6C7A" w:rsidRDefault="00F81780" w:rsidP="00F817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overflowPunct w:val="0"/>
        <w:autoSpaceDE w:val="0"/>
        <w:autoSpaceDN w:val="0"/>
        <w:adjustRightInd w:val="0"/>
        <w:spacing w:before="20" w:after="20"/>
        <w:ind w:right="-20"/>
        <w:rPr>
          <w:rFonts w:cs="Arial"/>
          <w:b/>
          <w:sz w:val="22"/>
          <w:szCs w:val="22"/>
        </w:rPr>
      </w:pPr>
      <w:r w:rsidRPr="00EC6C7A">
        <w:rPr>
          <w:rFonts w:cs="Arial"/>
          <w:b/>
          <w:sz w:val="22"/>
          <w:szCs w:val="22"/>
        </w:rPr>
        <w:t>Please read the following statement and sign below to confirm that you have read and understood the statements and that they do not apply to you</w:t>
      </w:r>
      <w:r w:rsidR="00733C9A" w:rsidRPr="00EC6C7A">
        <w:rPr>
          <w:rFonts w:cs="Arial"/>
          <w:b/>
          <w:sz w:val="22"/>
          <w:szCs w:val="22"/>
        </w:rPr>
        <w:t xml:space="preserve">. </w:t>
      </w:r>
      <w:r w:rsidRPr="00EC6C7A">
        <w:rPr>
          <w:rFonts w:cs="Arial"/>
          <w:sz w:val="22"/>
          <w:szCs w:val="22"/>
        </w:rPr>
        <w:t>The information below is taken from Schedule 4 of the Constitution Regulations which covers the qualifications and disqualifications of governors.</w:t>
      </w:r>
    </w:p>
    <w:p w14:paraId="059FC5AD" w14:textId="77777777" w:rsidR="00EC6C7A" w:rsidRDefault="00EC6C7A" w:rsidP="00EC6C7A">
      <w:pPr>
        <w:pStyle w:val="ListParagraph"/>
        <w:suppressAutoHyphens w:val="0"/>
        <w:spacing w:before="1"/>
        <w:ind w:left="426" w:right="-20"/>
        <w:rPr>
          <w:rFonts w:cs="Arial"/>
          <w:color w:val="231F20"/>
          <w:sz w:val="22"/>
          <w:szCs w:val="22"/>
        </w:rPr>
      </w:pPr>
    </w:p>
    <w:p w14:paraId="149EBCBC" w14:textId="6B6465BC" w:rsidR="00F81780" w:rsidRPr="00EC6C7A" w:rsidRDefault="00F81780" w:rsidP="00747688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A governor must be aged 18 or over at the time of his or her election or appointment and cannot be a registered pupil at the school. A person cannot hold more than one governorship at the same school.</w:t>
      </w:r>
    </w:p>
    <w:p w14:paraId="28BB3B19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A person is disqualified from holding or from continuing to hold office as a governor or associate member if they:</w:t>
      </w:r>
    </w:p>
    <w:p w14:paraId="31D6F228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are subject to a bankruptcy restriction order, an interim bankruptcy restriction order, a debt relief order or an interim debt relief order;</w:t>
      </w:r>
    </w:p>
    <w:p w14:paraId="1E14AFFA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have had their estate sequestrated and the sequestration order has not been discharged, annulled or reduced;</w:t>
      </w:r>
    </w:p>
    <w:p w14:paraId="1AAFD7F0" w14:textId="6823BC6B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 xml:space="preserve">are subject to: </w:t>
      </w:r>
    </w:p>
    <w:p w14:paraId="3E003634" w14:textId="77777777" w:rsidR="00747688" w:rsidRPr="00EC6C7A" w:rsidRDefault="00747688" w:rsidP="00747688">
      <w:pPr>
        <w:pStyle w:val="ListParagraph"/>
        <w:suppressAutoHyphens w:val="0"/>
        <w:spacing w:before="1"/>
        <w:ind w:left="426" w:right="-20"/>
        <w:rPr>
          <w:rFonts w:cs="Arial"/>
          <w:color w:val="231F20"/>
          <w:sz w:val="22"/>
          <w:szCs w:val="22"/>
        </w:rPr>
      </w:pPr>
    </w:p>
    <w:p w14:paraId="66FBC04E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left="852" w:right="-55" w:hanging="426"/>
        <w:rPr>
          <w:rFonts w:cs="Arial"/>
          <w:sz w:val="22"/>
          <w:szCs w:val="22"/>
        </w:rPr>
      </w:pPr>
      <w:r w:rsidRPr="00EC6C7A">
        <w:rPr>
          <w:rFonts w:cs="Arial"/>
          <w:sz w:val="22"/>
          <w:szCs w:val="22"/>
        </w:rPr>
        <w:t xml:space="preserve">i) </w:t>
      </w:r>
      <w:r w:rsidRPr="00EC6C7A">
        <w:rPr>
          <w:rFonts w:cs="Arial"/>
          <w:sz w:val="22"/>
          <w:szCs w:val="22"/>
        </w:rPr>
        <w:tab/>
        <w:t xml:space="preserve">a disqualification order or disqualification undertaking under the </w:t>
      </w:r>
      <w:hyperlink r:id="rId9" w:history="1">
        <w:r w:rsidRPr="00EC6C7A">
          <w:rPr>
            <w:rFonts w:cs="Arial"/>
            <w:sz w:val="22"/>
            <w:szCs w:val="22"/>
          </w:rPr>
          <w:t>Company Directors Disqualification Act 1986</w:t>
        </w:r>
      </w:hyperlink>
      <w:r w:rsidRPr="00EC6C7A">
        <w:rPr>
          <w:rFonts w:cs="Arial"/>
          <w:sz w:val="22"/>
          <w:szCs w:val="22"/>
        </w:rPr>
        <w:t>;</w:t>
      </w:r>
    </w:p>
    <w:p w14:paraId="630D55AD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left="852" w:right="-234" w:hanging="426"/>
        <w:rPr>
          <w:rFonts w:cs="Arial"/>
          <w:sz w:val="22"/>
          <w:szCs w:val="22"/>
        </w:rPr>
      </w:pPr>
      <w:r w:rsidRPr="00EC6C7A">
        <w:rPr>
          <w:rFonts w:cs="Arial"/>
          <w:sz w:val="22"/>
          <w:szCs w:val="22"/>
        </w:rPr>
        <w:t xml:space="preserve">ii) </w:t>
      </w:r>
      <w:r w:rsidRPr="00EC6C7A">
        <w:rPr>
          <w:rFonts w:cs="Arial"/>
          <w:sz w:val="22"/>
          <w:szCs w:val="22"/>
        </w:rPr>
        <w:tab/>
        <w:t xml:space="preserve">a disqualification order under Part 2 of the </w:t>
      </w:r>
      <w:hyperlink r:id="rId10" w:history="1">
        <w:r w:rsidRPr="00EC6C7A">
          <w:rPr>
            <w:rFonts w:cs="Arial"/>
            <w:sz w:val="22"/>
            <w:szCs w:val="22"/>
          </w:rPr>
          <w:t xml:space="preserve">Companies (Northern Ireland) Order </w:t>
        </w:r>
      </w:hyperlink>
      <w:r w:rsidRPr="00EC6C7A">
        <w:rPr>
          <w:rFonts w:cs="Arial"/>
          <w:sz w:val="22"/>
          <w:szCs w:val="22"/>
        </w:rPr>
        <w:t>2002;</w:t>
      </w:r>
    </w:p>
    <w:p w14:paraId="119CAE35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left="852" w:right="-55" w:hanging="426"/>
        <w:rPr>
          <w:rFonts w:cs="Arial"/>
          <w:sz w:val="22"/>
          <w:szCs w:val="22"/>
        </w:rPr>
      </w:pPr>
      <w:r w:rsidRPr="00EC6C7A">
        <w:rPr>
          <w:rFonts w:cs="Arial"/>
          <w:sz w:val="22"/>
          <w:szCs w:val="22"/>
        </w:rPr>
        <w:t xml:space="preserve">iii) </w:t>
      </w:r>
      <w:r w:rsidRPr="00EC6C7A">
        <w:rPr>
          <w:rFonts w:cs="Arial"/>
          <w:sz w:val="22"/>
          <w:szCs w:val="22"/>
        </w:rPr>
        <w:tab/>
        <w:t xml:space="preserve">a disqualification undertaking accepted under the </w:t>
      </w:r>
      <w:hyperlink r:id="rId11" w:history="1">
        <w:r w:rsidRPr="00EC6C7A">
          <w:rPr>
            <w:rFonts w:cs="Arial"/>
            <w:sz w:val="22"/>
            <w:szCs w:val="22"/>
          </w:rPr>
          <w:t>Company Directors Disqualification (Northern Ireland) Order 2002</w:t>
        </w:r>
      </w:hyperlink>
      <w:r w:rsidRPr="00EC6C7A">
        <w:rPr>
          <w:rFonts w:cs="Arial"/>
          <w:sz w:val="22"/>
          <w:szCs w:val="22"/>
        </w:rPr>
        <w:t>;</w:t>
      </w:r>
    </w:p>
    <w:p w14:paraId="42D3F15C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left="852" w:right="-55" w:hanging="426"/>
        <w:rPr>
          <w:rFonts w:cs="Arial"/>
          <w:sz w:val="22"/>
          <w:szCs w:val="22"/>
        </w:rPr>
      </w:pPr>
      <w:r w:rsidRPr="00EC6C7A">
        <w:rPr>
          <w:rFonts w:cs="Arial"/>
          <w:sz w:val="22"/>
          <w:szCs w:val="22"/>
        </w:rPr>
        <w:t xml:space="preserve">iv) </w:t>
      </w:r>
      <w:r w:rsidRPr="00EC6C7A">
        <w:rPr>
          <w:rFonts w:cs="Arial"/>
          <w:sz w:val="22"/>
          <w:szCs w:val="22"/>
        </w:rPr>
        <w:tab/>
        <w:t xml:space="preserve">an order made under Section </w:t>
      </w:r>
      <w:hyperlink r:id="rId12" w:history="1">
        <w:r w:rsidRPr="00EC6C7A">
          <w:rPr>
            <w:rFonts w:cs="Arial"/>
            <w:sz w:val="22"/>
            <w:szCs w:val="22"/>
          </w:rPr>
          <w:t>429(2)(b)</w:t>
        </w:r>
      </w:hyperlink>
      <w:r w:rsidRPr="00EC6C7A">
        <w:rPr>
          <w:rFonts w:cs="Arial"/>
          <w:sz w:val="22"/>
          <w:szCs w:val="22"/>
        </w:rPr>
        <w:t xml:space="preserve"> of the </w:t>
      </w:r>
      <w:hyperlink r:id="rId13" w:history="1">
        <w:r w:rsidRPr="00EC6C7A">
          <w:rPr>
            <w:rFonts w:cs="Arial"/>
            <w:sz w:val="22"/>
            <w:szCs w:val="22"/>
          </w:rPr>
          <w:t>Insolvency Act 1986</w:t>
        </w:r>
      </w:hyperlink>
      <w:r w:rsidRPr="00EC6C7A">
        <w:rPr>
          <w:rFonts w:cs="Arial"/>
          <w:sz w:val="22"/>
          <w:szCs w:val="22"/>
        </w:rPr>
        <w:t xml:space="preserve"> (failure to pay under a County Court administration order);</w:t>
      </w:r>
    </w:p>
    <w:p w14:paraId="57DF228C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left="852" w:right="-55" w:hanging="426"/>
        <w:rPr>
          <w:rFonts w:cs="Arial"/>
          <w:sz w:val="22"/>
          <w:szCs w:val="22"/>
        </w:rPr>
      </w:pPr>
    </w:p>
    <w:p w14:paraId="263D43AE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 xml:space="preserve">have been removed from the office of charity trustee or trustee for a charity by the Charity Commissioners or High Court on grounds of any misconduct or mismanagement, or under </w:t>
      </w:r>
      <w:hyperlink r:id="rId14" w:history="1">
        <w:r w:rsidRPr="00EC6C7A">
          <w:rPr>
            <w:rFonts w:cs="Arial"/>
            <w:color w:val="231F20"/>
            <w:sz w:val="22"/>
            <w:szCs w:val="22"/>
          </w:rPr>
          <w:t>Section 34 of the Charities and Trustees Investment (Scotland) Act 2005</w:t>
        </w:r>
      </w:hyperlink>
      <w:r w:rsidRPr="00EC6C7A">
        <w:rPr>
          <w:rFonts w:cs="Arial"/>
          <w:color w:val="231F20"/>
          <w:sz w:val="22"/>
          <w:szCs w:val="22"/>
        </w:rPr>
        <w:t xml:space="preserve"> from participating in the management or control of anybody;</w:t>
      </w:r>
    </w:p>
    <w:p w14:paraId="175A367E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are included in the list of people kept under section 1 of the Protection of Children Act 1999(a), which the Secretary of State considers unsuitable to work with children;</w:t>
      </w:r>
    </w:p>
    <w:p w14:paraId="7AE92FCD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 xml:space="preserve">are disqualified from working with children or subject to a direction under </w:t>
      </w:r>
      <w:hyperlink r:id="rId15" w:history="1">
        <w:r w:rsidRPr="00EC6C7A">
          <w:rPr>
            <w:rFonts w:cs="Arial"/>
            <w:color w:val="231F20"/>
            <w:sz w:val="22"/>
            <w:szCs w:val="22"/>
          </w:rPr>
          <w:t>Section 142 of the Education Act 2002</w:t>
        </w:r>
      </w:hyperlink>
      <w:r w:rsidRPr="00EC6C7A">
        <w:rPr>
          <w:rFonts w:cs="Arial"/>
          <w:color w:val="231F20"/>
          <w:sz w:val="22"/>
          <w:szCs w:val="22"/>
        </w:rPr>
        <w:t>;</w:t>
      </w:r>
    </w:p>
    <w:p w14:paraId="5EDBB5DF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are subject to a direction of the Secretary of State under section 128 of the Education and Skills Act 2008;</w:t>
      </w:r>
    </w:p>
    <w:p w14:paraId="2DDD0328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barred from regulated activity relating to children in accordance with section 3(2) of the Safeguarding Vulnerable Groups Act 2006(c);</w:t>
      </w:r>
    </w:p>
    <w:p w14:paraId="12CED287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disqualified from working with children under sections 28, 29 or 29A of the Criminal Justice and Court Services Act 2000(d);</w:t>
      </w:r>
    </w:p>
    <w:p w14:paraId="236F32FA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disqualified from registration under Part 2 of the Children and Families (Wales) Measure 2010(e) for child minding or providing day care; or</w:t>
      </w:r>
    </w:p>
    <w:p w14:paraId="7C03618E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disqualified from registration under Part 3 of the Childcare Act 2006(f).</w:t>
      </w:r>
    </w:p>
    <w:p w14:paraId="28C28264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 xml:space="preserve">have received a sentence of imprisonment (whether suspended or not) for a period of not less than three months (without the option of a fine) in the five years before becoming a governor or since </w:t>
      </w:r>
      <w:r w:rsidRPr="00EC6C7A">
        <w:rPr>
          <w:rFonts w:cs="Arial"/>
          <w:color w:val="231F20"/>
          <w:sz w:val="22"/>
          <w:szCs w:val="22"/>
        </w:rPr>
        <w:lastRenderedPageBreak/>
        <w:t>becoming a governor;</w:t>
      </w:r>
    </w:p>
    <w:p w14:paraId="49110F45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 xml:space="preserve">have received a prison sentence of two-and-a-half years or more in the 20 years before becoming a governor; </w:t>
      </w:r>
    </w:p>
    <w:p w14:paraId="2E8394D9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have at any time received a prison sentence of five years or more;</w:t>
      </w:r>
    </w:p>
    <w:p w14:paraId="08F206F4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have been fined for causing a nuisance or disturbance on school premises during the five years prior to or since appointment or election as a governor;</w:t>
      </w:r>
    </w:p>
    <w:p w14:paraId="48016202" w14:textId="77777777" w:rsidR="00F81780" w:rsidRPr="00EC6C7A" w:rsidRDefault="00F81780" w:rsidP="00F81780">
      <w:pPr>
        <w:pStyle w:val="ListParagraph"/>
        <w:numPr>
          <w:ilvl w:val="0"/>
          <w:numId w:val="4"/>
        </w:numPr>
        <w:tabs>
          <w:tab w:val="clear" w:pos="1440"/>
        </w:tabs>
        <w:suppressAutoHyphens w:val="0"/>
        <w:spacing w:before="1"/>
        <w:ind w:left="426" w:right="-20" w:hanging="426"/>
        <w:rPr>
          <w:rFonts w:cs="Arial"/>
          <w:color w:val="231F20"/>
          <w:sz w:val="22"/>
          <w:szCs w:val="22"/>
        </w:rPr>
      </w:pPr>
      <w:r w:rsidRPr="00EC6C7A">
        <w:rPr>
          <w:rFonts w:cs="Arial"/>
          <w:color w:val="231F20"/>
          <w:sz w:val="22"/>
          <w:szCs w:val="22"/>
        </w:rPr>
        <w:t>refuse to allow an application to the Disclosure and Baring Service for a criminal record certificate.</w:t>
      </w:r>
    </w:p>
    <w:p w14:paraId="7819B65F" w14:textId="77777777" w:rsidR="00F81780" w:rsidRPr="00EC6C7A" w:rsidRDefault="00F81780" w:rsidP="00F81780">
      <w:pPr>
        <w:overflowPunct w:val="0"/>
        <w:autoSpaceDE w:val="0"/>
        <w:autoSpaceDN w:val="0"/>
        <w:adjustRightInd w:val="0"/>
        <w:spacing w:before="20" w:after="20"/>
        <w:ind w:right="-55"/>
        <w:textAlignment w:val="baseline"/>
        <w:rPr>
          <w:rFonts w:cs="Arial"/>
          <w:sz w:val="22"/>
          <w:szCs w:val="22"/>
        </w:rPr>
      </w:pPr>
    </w:p>
    <w:p w14:paraId="0D765DF0" w14:textId="77777777" w:rsidR="00F81780" w:rsidRPr="00EC6C7A" w:rsidRDefault="00F81780" w:rsidP="00F81780">
      <w:pPr>
        <w:numPr>
          <w:ilvl w:val="0"/>
          <w:numId w:val="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20" w:after="20"/>
        <w:ind w:left="426" w:right="-55" w:hanging="426"/>
        <w:textAlignment w:val="baseline"/>
        <w:rPr>
          <w:rFonts w:cs="Arial"/>
          <w:sz w:val="22"/>
          <w:szCs w:val="22"/>
        </w:rPr>
      </w:pPr>
      <w:r w:rsidRPr="00EC6C7A">
        <w:rPr>
          <w:rFonts w:cs="Arial"/>
          <w:sz w:val="22"/>
          <w:szCs w:val="22"/>
          <w:lang w:eastAsia="en-GB"/>
        </w:rPr>
        <w:t xml:space="preserve">I hereby certify that none of the above applies to my Governorship at this school. </w:t>
      </w:r>
    </w:p>
    <w:p w14:paraId="10FE8ABF" w14:textId="77777777" w:rsidR="00F81780" w:rsidRPr="00EC6C7A" w:rsidRDefault="00F81780" w:rsidP="00F81780">
      <w:pPr>
        <w:pStyle w:val="DfESBullets"/>
        <w:numPr>
          <w:ilvl w:val="0"/>
          <w:numId w:val="0"/>
        </w:numPr>
        <w:spacing w:before="20" w:after="20"/>
        <w:ind w:left="720" w:right="386" w:hanging="720"/>
        <w:rPr>
          <w:rFonts w:cs="Arial"/>
          <w:szCs w:val="22"/>
          <w:lang w:eastAsia="en-GB"/>
        </w:rPr>
      </w:pPr>
    </w:p>
    <w:p w14:paraId="101D6A9A" w14:textId="77777777" w:rsidR="00F81780" w:rsidRPr="00EC6C7A" w:rsidRDefault="00F81780" w:rsidP="00F81780">
      <w:pPr>
        <w:pStyle w:val="DfESBullets"/>
        <w:numPr>
          <w:ilvl w:val="0"/>
          <w:numId w:val="0"/>
        </w:numPr>
        <w:spacing w:before="120" w:after="0"/>
        <w:ind w:left="720" w:right="386" w:hanging="720"/>
        <w:rPr>
          <w:rFonts w:cs="Arial"/>
          <w:szCs w:val="22"/>
          <w:lang w:eastAsia="en-GB"/>
        </w:rPr>
      </w:pPr>
    </w:p>
    <w:p w14:paraId="145D4024" w14:textId="77777777" w:rsidR="00F81780" w:rsidRPr="00EC6C7A" w:rsidRDefault="00F81780">
      <w:pPr>
        <w:rPr>
          <w:rFonts w:cs="Arial"/>
          <w:sz w:val="22"/>
          <w:szCs w:val="22"/>
        </w:rPr>
      </w:pPr>
    </w:p>
    <w:sectPr w:rsidR="00F81780" w:rsidRPr="00EC6C7A" w:rsidSect="00747688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51A" w14:textId="77777777" w:rsidR="00782554" w:rsidRDefault="00782554" w:rsidP="00782554">
      <w:r>
        <w:separator/>
      </w:r>
    </w:p>
  </w:endnote>
  <w:endnote w:type="continuationSeparator" w:id="0">
    <w:p w14:paraId="7D52C930" w14:textId="77777777" w:rsidR="00782554" w:rsidRDefault="00782554" w:rsidP="007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326685"/>
      <w:docPartObj>
        <w:docPartGallery w:val="Page Numbers (Bottom of Page)"/>
        <w:docPartUnique/>
      </w:docPartObj>
    </w:sdtPr>
    <w:sdtEndPr/>
    <w:sdtContent>
      <w:p w14:paraId="12D72050" w14:textId="36A7AEBF" w:rsidR="0067175E" w:rsidRDefault="0067175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2EE33" w14:textId="77777777" w:rsidR="0067175E" w:rsidRDefault="0067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283F" w14:textId="77777777" w:rsidR="00782554" w:rsidRDefault="00782554" w:rsidP="00782554">
      <w:r>
        <w:separator/>
      </w:r>
    </w:p>
  </w:footnote>
  <w:footnote w:type="continuationSeparator" w:id="0">
    <w:p w14:paraId="2F292596" w14:textId="77777777" w:rsidR="00782554" w:rsidRDefault="00782554" w:rsidP="0078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FE10419"/>
    <w:multiLevelType w:val="hybridMultilevel"/>
    <w:tmpl w:val="88801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08C"/>
    <w:multiLevelType w:val="hybridMultilevel"/>
    <w:tmpl w:val="41D621C8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D581BCD"/>
    <w:multiLevelType w:val="hybridMultilevel"/>
    <w:tmpl w:val="F968C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968903">
    <w:abstractNumId w:val="1"/>
  </w:num>
  <w:num w:numId="2" w16cid:durableId="1527139106">
    <w:abstractNumId w:val="3"/>
  </w:num>
  <w:num w:numId="3" w16cid:durableId="181820732">
    <w:abstractNumId w:val="0"/>
  </w:num>
  <w:num w:numId="4" w16cid:durableId="310791890">
    <w:abstractNumId w:val="2"/>
  </w:num>
  <w:num w:numId="5" w16cid:durableId="1131954">
    <w:abstractNumId w:val="3"/>
  </w:num>
  <w:num w:numId="6" w16cid:durableId="87827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936784">
    <w:abstractNumId w:val="2"/>
  </w:num>
  <w:num w:numId="8" w16cid:durableId="91162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17"/>
    <w:rsid w:val="00005B77"/>
    <w:rsid w:val="00166F86"/>
    <w:rsid w:val="00227AEB"/>
    <w:rsid w:val="0023394A"/>
    <w:rsid w:val="002D0B1A"/>
    <w:rsid w:val="003A74C8"/>
    <w:rsid w:val="003C10FB"/>
    <w:rsid w:val="004333DD"/>
    <w:rsid w:val="004732C9"/>
    <w:rsid w:val="005355C6"/>
    <w:rsid w:val="005435B9"/>
    <w:rsid w:val="005C5F17"/>
    <w:rsid w:val="005F2666"/>
    <w:rsid w:val="00644B3C"/>
    <w:rsid w:val="00667D7F"/>
    <w:rsid w:val="0067175E"/>
    <w:rsid w:val="006A1A62"/>
    <w:rsid w:val="006F4638"/>
    <w:rsid w:val="006F4B71"/>
    <w:rsid w:val="00733C9A"/>
    <w:rsid w:val="00747688"/>
    <w:rsid w:val="00776675"/>
    <w:rsid w:val="00782554"/>
    <w:rsid w:val="008001A3"/>
    <w:rsid w:val="009B1157"/>
    <w:rsid w:val="009C274B"/>
    <w:rsid w:val="00A005DB"/>
    <w:rsid w:val="00AD5726"/>
    <w:rsid w:val="00B24DBA"/>
    <w:rsid w:val="00B478D5"/>
    <w:rsid w:val="00BC6CB9"/>
    <w:rsid w:val="00C53378"/>
    <w:rsid w:val="00C820D7"/>
    <w:rsid w:val="00CC77A8"/>
    <w:rsid w:val="00D11604"/>
    <w:rsid w:val="00D77ABE"/>
    <w:rsid w:val="00DD0386"/>
    <w:rsid w:val="00E37423"/>
    <w:rsid w:val="00E6200F"/>
    <w:rsid w:val="00EC6C7A"/>
    <w:rsid w:val="00EF624E"/>
    <w:rsid w:val="00F01287"/>
    <w:rsid w:val="00F3422C"/>
    <w:rsid w:val="00F70EAF"/>
    <w:rsid w:val="00F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8C8722"/>
  <w15:chartTrackingRefBased/>
  <w15:docId w15:val="{4E2604CB-C892-42B6-BB6D-C72DBA70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5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1780"/>
    <w:pPr>
      <w:keepNext/>
      <w:widowControl/>
      <w:suppressAutoHyphens w:val="0"/>
      <w:ind w:right="6"/>
      <w:outlineLvl w:val="0"/>
    </w:pPr>
    <w:rPr>
      <w:rFonts w:ascii="Palatino" w:hAnsi="Palatino"/>
      <w:b/>
      <w:smallCap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5F17"/>
  </w:style>
  <w:style w:type="character" w:customStyle="1" w:styleId="HeaderChar">
    <w:name w:val="Header Char"/>
    <w:basedOn w:val="DefaultParagraphFont"/>
    <w:link w:val="Header"/>
    <w:rsid w:val="005C5F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5C5F17"/>
    <w:pPr>
      <w:widowControl/>
      <w:suppressAutoHyphens w:val="0"/>
      <w:jc w:val="center"/>
    </w:pPr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5C5F1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C5F17"/>
    <w:rPr>
      <w:color w:val="0000FF"/>
      <w:u w:val="single"/>
    </w:rPr>
  </w:style>
  <w:style w:type="table" w:styleId="TableGrid">
    <w:name w:val="Table Grid"/>
    <w:basedOn w:val="TableNormal"/>
    <w:uiPriority w:val="39"/>
    <w:rsid w:val="005C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1780"/>
    <w:rPr>
      <w:rFonts w:ascii="Palatino" w:eastAsia="Times New Roman" w:hAnsi="Palatino" w:cs="Times New Roman"/>
      <w:b/>
      <w:smallCaps/>
      <w:sz w:val="24"/>
      <w:szCs w:val="20"/>
    </w:rPr>
  </w:style>
  <w:style w:type="paragraph" w:customStyle="1" w:styleId="DfESBullets">
    <w:name w:val="DfESBullets"/>
    <w:basedOn w:val="Normal"/>
    <w:rsid w:val="00F81780"/>
    <w:pPr>
      <w:numPr>
        <w:numId w:val="2"/>
      </w:numPr>
      <w:suppressAutoHyphens w:val="0"/>
      <w:overflowPunct w:val="0"/>
      <w:autoSpaceDE w:val="0"/>
      <w:autoSpaceDN w:val="0"/>
      <w:adjustRightInd w:val="0"/>
      <w:spacing w:after="240"/>
      <w:textAlignment w:val="baseline"/>
    </w:pPr>
    <w:rPr>
      <w:sz w:val="22"/>
      <w:lang w:eastAsia="en-US"/>
    </w:rPr>
  </w:style>
  <w:style w:type="paragraph" w:customStyle="1" w:styleId="DfESOutNumbered">
    <w:name w:val="DfESOutNumbered"/>
    <w:basedOn w:val="Normal"/>
    <w:rsid w:val="00F81780"/>
    <w:pPr>
      <w:numPr>
        <w:numId w:val="3"/>
      </w:numPr>
      <w:suppressAutoHyphens w:val="0"/>
      <w:overflowPunct w:val="0"/>
      <w:autoSpaceDE w:val="0"/>
      <w:autoSpaceDN w:val="0"/>
      <w:adjustRightInd w:val="0"/>
      <w:spacing w:after="240"/>
      <w:textAlignment w:val="baseline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3C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8255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7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11604"/>
    <w:pPr>
      <w:widowControl/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33C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.support.service@enfield.gov.uk" TargetMode="External"/><Relationship Id="rId13" Type="http://schemas.openxmlformats.org/officeDocument/2006/relationships/hyperlink" Target="http://www.legislation.gov.uk/ukpga/1986/45/cont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ukpga/1986/45/section/4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nisi/2002/3150/contents/ma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pga/2002/32/section/142" TargetMode="External"/><Relationship Id="rId10" Type="http://schemas.openxmlformats.org/officeDocument/2006/relationships/hyperlink" Target="http://www.legislation.gov.uk/nisi/1989/2404/part/II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07/1289/contents/made" TargetMode="External"/><Relationship Id="rId14" Type="http://schemas.openxmlformats.org/officeDocument/2006/relationships/hyperlink" Target="http://www.legislation.gov.uk/asp/2005/10/section/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Sujal Zaveri</dc:creator>
  <cp:keywords/>
  <dc:description/>
  <cp:lastModifiedBy>Sujal Zaveri</cp:lastModifiedBy>
  <cp:revision>3</cp:revision>
  <cp:lastPrinted>2019-07-04T09:17:00Z</cp:lastPrinted>
  <dcterms:created xsi:type="dcterms:W3CDTF">2024-05-24T10:02:00Z</dcterms:created>
  <dcterms:modified xsi:type="dcterms:W3CDTF">2024-06-24T08:56:00Z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3a95c-9f67-419b-a145-04b77b99a4d0_Enabled">
    <vt:lpwstr>True</vt:lpwstr>
  </property>
  <property fmtid="{D5CDD505-2E9C-101B-9397-08002B2CF9AE}" pid="3" name="MSIP_Label_a733a95c-9f67-419b-a145-04b77b99a4d0_SiteId">
    <vt:lpwstr>cc18b91d-1bb2-4d9b-ac76-7a4447488d49</vt:lpwstr>
  </property>
  <property fmtid="{D5CDD505-2E9C-101B-9397-08002B2CF9AE}" pid="4" name="MSIP_Label_a733a95c-9f67-419b-a145-04b77b99a4d0_Owner">
    <vt:lpwstr>Steve.Durbin@enfield.gov.uk</vt:lpwstr>
  </property>
  <property fmtid="{D5CDD505-2E9C-101B-9397-08002B2CF9AE}" pid="5" name="MSIP_Label_a733a95c-9f67-419b-a145-04b77b99a4d0_SetDate">
    <vt:lpwstr>2019-06-17T10:22:05.8149089Z</vt:lpwstr>
  </property>
  <property fmtid="{D5CDD505-2E9C-101B-9397-08002B2CF9AE}" pid="6" name="MSIP_Label_a733a95c-9f67-419b-a145-04b77b99a4d0_Name">
    <vt:lpwstr>External</vt:lpwstr>
  </property>
  <property fmtid="{D5CDD505-2E9C-101B-9397-08002B2CF9AE}" pid="7" name="MSIP_Label_a733a95c-9f67-419b-a145-04b77b99a4d0_Application">
    <vt:lpwstr>Microsoft Azure Information Protection</vt:lpwstr>
  </property>
  <property fmtid="{D5CDD505-2E9C-101B-9397-08002B2CF9AE}" pid="8" name="MSIP_Label_a733a95c-9f67-419b-a145-04b77b99a4d0_ActionId">
    <vt:lpwstr>60d476ea-a8a6-4490-bec2-b9b8f330569c</vt:lpwstr>
  </property>
  <property fmtid="{D5CDD505-2E9C-101B-9397-08002B2CF9AE}" pid="9" name="MSIP_Label_a733a95c-9f67-419b-a145-04b77b99a4d0_Extended_MSFT_Method">
    <vt:lpwstr>Manual</vt:lpwstr>
  </property>
  <property fmtid="{D5CDD505-2E9C-101B-9397-08002B2CF9AE}" pid="10" name="MSIP_Label_654c3615-41c5-4b89-b528-23679be2a629_Enabled">
    <vt:lpwstr>true</vt:lpwstr>
  </property>
  <property fmtid="{D5CDD505-2E9C-101B-9397-08002B2CF9AE}" pid="11" name="MSIP_Label_654c3615-41c5-4b89-b528-23679be2a629_SetDate">
    <vt:lpwstr>2024-03-13T16:54:46Z</vt:lpwstr>
  </property>
  <property fmtid="{D5CDD505-2E9C-101B-9397-08002B2CF9AE}" pid="12" name="MSIP_Label_654c3615-41c5-4b89-b528-23679be2a629_Method">
    <vt:lpwstr>Privileged</vt:lpwstr>
  </property>
  <property fmtid="{D5CDD505-2E9C-101B-9397-08002B2CF9AE}" pid="13" name="MSIP_Label_654c3615-41c5-4b89-b528-23679be2a629_Name">
    <vt:lpwstr>654c3615-41c5-4b89-b528-23679be2a629</vt:lpwstr>
  </property>
  <property fmtid="{D5CDD505-2E9C-101B-9397-08002B2CF9AE}" pid="14" name="MSIP_Label_654c3615-41c5-4b89-b528-23679be2a629_SiteId">
    <vt:lpwstr>cc18b91d-1bb2-4d9b-ac76-7a4447488d49</vt:lpwstr>
  </property>
  <property fmtid="{D5CDD505-2E9C-101B-9397-08002B2CF9AE}" pid="15" name="MSIP_Label_654c3615-41c5-4b89-b528-23679be2a629_ActionId">
    <vt:lpwstr>60d476ea-a8a6-4490-bec2-b9b8f330569c</vt:lpwstr>
  </property>
  <property fmtid="{D5CDD505-2E9C-101B-9397-08002B2CF9AE}" pid="16" name="MSIP_Label_654c3615-41c5-4b89-b528-23679be2a629_ContentBits">
    <vt:lpwstr>0</vt:lpwstr>
  </property>
</Properties>
</file>